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BE" w:rsidRDefault="007145BE" w:rsidP="007145BE">
      <w:pPr>
        <w:autoSpaceDE w:val="0"/>
        <w:autoSpaceDN w:val="0"/>
        <w:adjustRightInd w:val="0"/>
        <w:spacing w:after="480"/>
        <w:ind w:left="720" w:right="-432" w:hanging="36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Informacja dla rodziców uczniów o prowadzeniu nauki zdalnej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434" w:right="-432" w:hanging="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Uprzejmie informujemy, że w okresie czasowego ograniczenia funkcjonowania jednostek systemu oświaty realizujemy zada</w:t>
      </w:r>
      <w:r w:rsidR="009E54B9">
        <w:rPr>
          <w:rFonts w:ascii="Times New Roman" w:hAnsi="Times New Roman" w:cs="Times New Roman"/>
        </w:rPr>
        <w:t xml:space="preserve">nia </w:t>
      </w:r>
      <w:r w:rsidR="00496F54">
        <w:rPr>
          <w:rFonts w:ascii="Times New Roman" w:hAnsi="Times New Roman" w:cs="Times New Roman"/>
        </w:rPr>
        <w:t>w</w:t>
      </w:r>
      <w:r w:rsidR="009E54B9">
        <w:rPr>
          <w:rFonts w:ascii="Times New Roman" w:hAnsi="Times New Roman" w:cs="Times New Roman"/>
        </w:rPr>
        <w:t xml:space="preserve"> ZS 20 we Wrocławiu</w:t>
      </w:r>
      <w:r>
        <w:rPr>
          <w:rFonts w:ascii="Times New Roman" w:hAnsi="Times New Roman" w:cs="Times New Roman"/>
        </w:rPr>
        <w:t xml:space="preserve"> z wykorzystaniem metod i technik kształcenia na odległość - tzw. zdalne nauczanie.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434" w:right="-432" w:hanging="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Szczegółowe zasady zdalnego nauczani</w:t>
      </w:r>
      <w:r w:rsidR="009E54B9">
        <w:rPr>
          <w:rFonts w:ascii="Times New Roman" w:hAnsi="Times New Roman" w:cs="Times New Roman"/>
        </w:rPr>
        <w:t>a określone zostały w Procedurach ZS20 -</w:t>
      </w:r>
      <w:r w:rsidR="004760A5">
        <w:rPr>
          <w:rFonts w:ascii="Times New Roman" w:hAnsi="Times New Roman" w:cs="Times New Roman"/>
        </w:rPr>
        <w:t xml:space="preserve">  umieszczonych </w:t>
      </w:r>
      <w:r>
        <w:rPr>
          <w:rFonts w:ascii="Times New Roman" w:hAnsi="Times New Roman" w:cs="Times New Roman"/>
        </w:rPr>
        <w:t xml:space="preserve">na </w:t>
      </w:r>
      <w:r w:rsidR="009E54B9">
        <w:rPr>
          <w:rFonts w:ascii="Times New Roman" w:hAnsi="Times New Roman" w:cs="Times New Roman"/>
        </w:rPr>
        <w:t xml:space="preserve">stronie </w:t>
      </w:r>
      <w:hyperlink r:id="rId5" w:history="1">
        <w:r w:rsidR="004760A5" w:rsidRPr="008C640B">
          <w:rPr>
            <w:rStyle w:val="Hipercze"/>
            <w:rFonts w:ascii="Times New Roman" w:hAnsi="Times New Roman" w:cs="Times New Roman"/>
          </w:rPr>
          <w:t>www.zs20.pl</w:t>
        </w:r>
      </w:hyperlink>
      <w:r w:rsidR="004760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 także </w:t>
      </w:r>
      <w:r w:rsidR="00496F54">
        <w:rPr>
          <w:rFonts w:ascii="Times New Roman" w:hAnsi="Times New Roman" w:cs="Times New Roman"/>
        </w:rPr>
        <w:t xml:space="preserve">są </w:t>
      </w:r>
      <w:r>
        <w:rPr>
          <w:rFonts w:ascii="Times New Roman" w:hAnsi="Times New Roman" w:cs="Times New Roman"/>
        </w:rPr>
        <w:t>do wglądu w sekretariacie szkoły.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434" w:right="-432" w:hanging="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Zdalne nauczanie odbywa się przemiennie w formie lekcji on-lin oraz przez podejmowanie przez ucznia aktywności określonych przez nauczyciela, potwierdzających zapoznanie się ze wskazanym materiałem i dających podstawę do oceny pracy ucznia wykonywanych w domu.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434" w:right="-432" w:hanging="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Zdalne nauczanie odbywa się z zachowaniem bezpieczeństwa i higieny pracy umysłowej uczniów z uwzględnieniem ich możliwości psychofizycznych - niedopuszczalne są sytuacje nadmiernego obciążania uczniów przekazywanymi do realizacji zadaniami przez poszczególnych nauczycieli przedmiotów oraz nadmierne obciążenie pracą przed monitorem komputera. 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434" w:right="-432" w:hanging="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Zajęcia on-line oraz godziny konsultacji z nauczycielem dla poszczególnych oddziałów odbywają się zgodnie z tygodniowym planem lekcji, który uwzględnia równomierne obciążenie uczniów w poszczególnych dniach tygodnia, zróżnicowanie zajęć w każdym dniu oraz możliwości psychofizyczne uczniów do podejmowania intensywnego wysiłku umysłowego w ciągu dnia.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434" w:right="-432" w:hanging="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Zajęcia on-line mają odbywać się z wykorzystaniem funkcjonalności Zintegrowanej Platformy Edukacyjnej - epodreczniki oraz platform umożliwiających zdalne nauczanie poprzez możliwość prowadzenia lekcji on-line, a także komunikację na odległość w innych formach </w:t>
      </w:r>
      <w:r w:rsidR="009E54B9">
        <w:rPr>
          <w:rFonts w:ascii="Times New Roman" w:hAnsi="Times New Roman" w:cs="Times New Roman"/>
        </w:rPr>
        <w:t>w postaci: platformy Teams, dziennika elektronicznego Mantica, e-mail.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434" w:right="-432" w:hanging="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Biorąc pod uwagę wykorzystywanie w celu zdalnego nauczania platform  umożliwiających prowadzenie lekcji on-line, a także komunikację na odległość w innych formach, uprzejmie informujemy, że: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administratorem danych osobowych uczniów, nauczycieli, pracowników niepedagogiczn</w:t>
      </w:r>
      <w:r w:rsidR="00F37BAD">
        <w:rPr>
          <w:rFonts w:ascii="Times New Roman" w:hAnsi="Times New Roman" w:cs="Times New Roman"/>
        </w:rPr>
        <w:t>ych szkoły</w:t>
      </w:r>
      <w:r>
        <w:rPr>
          <w:rFonts w:ascii="Times New Roman" w:hAnsi="Times New Roman" w:cs="Times New Roman"/>
        </w:rPr>
        <w:t xml:space="preserve"> oraz w niezbędnym zakresie jego rodziców (opiekunów prawnych) nadal pozosta</w:t>
      </w:r>
      <w:r w:rsidR="009E54B9">
        <w:rPr>
          <w:rFonts w:ascii="Times New Roman" w:hAnsi="Times New Roman" w:cs="Times New Roman"/>
        </w:rPr>
        <w:t>je ZS 20 we Wrocławiu</w:t>
      </w:r>
      <w:r w:rsidR="00B93519">
        <w:rPr>
          <w:rFonts w:ascii="Times New Roman" w:hAnsi="Times New Roman" w:cs="Times New Roman"/>
        </w:rPr>
        <w:t>, ul. Kłodnicka 36.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 xml:space="preserve">w sprawach z zakresu ochrony danych osobowych możliwy jest kontakt z inspektorem ochrony danych pod adresem: </w:t>
      </w:r>
      <w:r w:rsidR="007722D1">
        <w:rPr>
          <w:rFonts w:ascii="Times New Roman" w:hAnsi="Times New Roman" w:cs="Times New Roman"/>
        </w:rPr>
        <w:t>madamaszek@zontekiwspolnicy.pl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>dane osobowe uczniów, nauczycieli, pracowników niepedagogiczn</w:t>
      </w:r>
      <w:r w:rsidR="00F37BAD">
        <w:rPr>
          <w:rFonts w:ascii="Times New Roman" w:hAnsi="Times New Roman" w:cs="Times New Roman"/>
        </w:rPr>
        <w:t xml:space="preserve">ych szkoły </w:t>
      </w:r>
      <w:r>
        <w:rPr>
          <w:rFonts w:ascii="Times New Roman" w:hAnsi="Times New Roman" w:cs="Times New Roman"/>
        </w:rPr>
        <w:t>oraz w niezbędnym zakresie jego rodziców są przetwarzane w celu prowadzenia zajęć w ramach zdalnego nauczania oraz zapewnienia bezpiecznej komunikacji, w tym do założenia konta w systemie zdalnego nauczania, a przetwarzanie to odbywa się na podstawie</w:t>
      </w:r>
      <w:r w:rsidR="00F37B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celu realizacji obowiązku nauki w formie zdalnej</w:t>
      </w:r>
      <w:r w:rsidR="00F37B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podstawie art. 35 ustawy - Prawa oświatowego, w związku z art. 6 ust. 1 lit. e rozporządzenia ogólnego o ochronie danych osobowych (RODO),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  <w:t xml:space="preserve">odbiorcą danych osobowych niezbędnych do zapewnienia zdalnego nauczania (imiona i nazwiska, adresy mailowe, dane niezbędne do logowania, w przypadku korzystania z lekcji on-line obraz z kamery - wizerunek oraz dźwięk - wizerunek głosowy) są następujący </w:t>
      </w:r>
      <w:r>
        <w:rPr>
          <w:rFonts w:ascii="Times New Roman" w:hAnsi="Times New Roman" w:cs="Times New Roman"/>
        </w:rPr>
        <w:lastRenderedPageBreak/>
        <w:t xml:space="preserve">dostawcy usług internetowych dostarczanych nam w celu zdalnego nauczania na podstawie zawartych z umów obejmujących powierzenie </w:t>
      </w:r>
      <w:r w:rsidR="007722D1">
        <w:rPr>
          <w:rFonts w:ascii="Times New Roman" w:hAnsi="Times New Roman" w:cs="Times New Roman"/>
        </w:rPr>
        <w:t>przetwarzanie danych osobowych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  <w:t>dane osobowe nie będą przekazywane do państwa trzeciego ani do organizacji międzynarodowej, a gdyby miało się to odbywać, pozostanie zgodne z zasadami wynikającymi z RODO;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  <w:t>dane osobowe zgromadzone w związku ze zdalnym nauczaniem będą</w:t>
      </w:r>
      <w:r w:rsidR="007722D1">
        <w:rPr>
          <w:rFonts w:ascii="Times New Roman" w:hAnsi="Times New Roman" w:cs="Times New Roman"/>
        </w:rPr>
        <w:t xml:space="preserve"> przechowywane do końca roku szkolnego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  <w:t>uczniowi lub jego rodzicom (opiekunom prawnym), pracowni</w:t>
      </w:r>
      <w:r w:rsidR="00B93519">
        <w:rPr>
          <w:rFonts w:ascii="Times New Roman" w:hAnsi="Times New Roman" w:cs="Times New Roman"/>
        </w:rPr>
        <w:t>kom szkoły</w:t>
      </w:r>
      <w:r>
        <w:rPr>
          <w:rFonts w:ascii="Times New Roman" w:hAnsi="Times New Roman" w:cs="Times New Roman"/>
        </w:rPr>
        <w:t xml:space="preserve"> przysługuje prawo dostępu do danych osobowych, żądania ich sprostowania lub usunięcia, a także prawo do żądania ograniczenia przetwarzania w przypadkach określonych w art. 18 RODO;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  <w:t>uczniowi lub jego rodzicom (opiekunom prawnym), pracowni</w:t>
      </w:r>
      <w:r w:rsidR="00B93519">
        <w:rPr>
          <w:rFonts w:ascii="Times New Roman" w:hAnsi="Times New Roman" w:cs="Times New Roman"/>
        </w:rPr>
        <w:t>kom szkoły</w:t>
      </w:r>
      <w:r>
        <w:rPr>
          <w:rFonts w:ascii="Times New Roman" w:hAnsi="Times New Roman" w:cs="Times New Roman"/>
        </w:rPr>
        <w:t xml:space="preserve"> przysługuje prawo do wniesienia sprzeciwu, którego realizacja uzależniona jest od spełnienia kryteriów wynikających z art. 21 RODO, osobom tym przysługuje również prawo do przenoszenia danych, ale jego realizacja zależy od spełnienia warunków określonych w art. 20 RODO;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ab/>
        <w:t>w związku ze zdalnym nauczaniem nie dochodzi do wyłącznie zautomatyzowanego podejmowania decyzji ani do profilowania, o których mowa w art. 22 ust. 1 i 4 RODO, co oznacza, że żadne decyzje dotyczące ucznia, jego rodziców (opiekunów prawnych), pracowni</w:t>
      </w:r>
      <w:r w:rsidR="00B93519">
        <w:rPr>
          <w:rFonts w:ascii="Times New Roman" w:hAnsi="Times New Roman" w:cs="Times New Roman"/>
        </w:rPr>
        <w:t>ków szkoły</w:t>
      </w:r>
      <w:r>
        <w:rPr>
          <w:rFonts w:ascii="Times New Roman" w:hAnsi="Times New Roman" w:cs="Times New Roman"/>
        </w:rPr>
        <w:t xml:space="preserve"> nie zapadają wyłącznie automatycznie oraz, że nie buduje się żadnych profili tych osób;</w:t>
      </w:r>
    </w:p>
    <w:p w:rsidR="007145BE" w:rsidRDefault="007145BE" w:rsidP="007145BE">
      <w:pPr>
        <w:autoSpaceDE w:val="0"/>
        <w:autoSpaceDN w:val="0"/>
        <w:adjustRightInd w:val="0"/>
        <w:spacing w:before="120" w:after="12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</w:t>
      </w:r>
      <w:r>
        <w:rPr>
          <w:rFonts w:ascii="Times New Roman" w:hAnsi="Times New Roman" w:cs="Times New Roman"/>
        </w:rPr>
        <w:tab/>
        <w:t>jeśli przetwarzanie danych osobowych narusza obowiązujące przepisy prawa możliwe jest wniesienie skargi do organu nadzorczego, którym w Polsce jest Prezes Urzędu Ochrony Danych Osobowych;</w:t>
      </w:r>
    </w:p>
    <w:p w:rsidR="007145BE" w:rsidRDefault="007145BE" w:rsidP="007145BE">
      <w:pPr>
        <w:autoSpaceDE w:val="0"/>
        <w:autoSpaceDN w:val="0"/>
        <w:adjustRightInd w:val="0"/>
        <w:spacing w:before="120" w:after="480"/>
        <w:ind w:left="854" w:right="-432" w:hanging="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</w:t>
      </w:r>
      <w:r>
        <w:rPr>
          <w:rFonts w:ascii="Times New Roman" w:hAnsi="Times New Roman" w:cs="Times New Roman"/>
        </w:rPr>
        <w:tab/>
        <w:t>podanie danych ucznia lub jego rodziców (opiekunów prawnych) oraz nauczycieli i pracowników niepedagogicznych szkoły jest obowiązkowe w celu w celu realizacji obowiązku nauki w formie zdalnej - na podstawie art. 35 ustawy z 14.12.2016 r. - Prawo oświatowe, w związku z art. 6 ust. 1 lit. e RODO.</w:t>
      </w:r>
    </w:p>
    <w:p w:rsidR="00496F54" w:rsidRDefault="00496F54" w:rsidP="00496F54">
      <w:pPr>
        <w:autoSpaceDE w:val="0"/>
        <w:autoSpaceDN w:val="0"/>
        <w:adjustRightInd w:val="0"/>
        <w:spacing w:before="120" w:after="480"/>
        <w:ind w:left="854" w:right="-432" w:hanging="4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</w:t>
      </w:r>
    </w:p>
    <w:p w:rsidR="007145BE" w:rsidRDefault="007145BE" w:rsidP="00B93519">
      <w:pPr>
        <w:autoSpaceDE w:val="0"/>
        <w:autoSpaceDN w:val="0"/>
        <w:adjustRightInd w:val="0"/>
        <w:spacing w:before="120" w:after="120"/>
        <w:ind w:right="-432"/>
        <w:jc w:val="both"/>
        <w:rPr>
          <w:rFonts w:ascii="Times New Roman" w:hAnsi="Times New Roman" w:cs="Times New Roman"/>
        </w:rPr>
      </w:pPr>
    </w:p>
    <w:p w:rsidR="00155646" w:rsidRDefault="00997F52"/>
    <w:sectPr w:rsidR="00155646" w:rsidSect="00C254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BE"/>
    <w:rsid w:val="00057EBD"/>
    <w:rsid w:val="000C7AE9"/>
    <w:rsid w:val="00100EFD"/>
    <w:rsid w:val="00141A0D"/>
    <w:rsid w:val="00177A6C"/>
    <w:rsid w:val="00181CEE"/>
    <w:rsid w:val="001966B2"/>
    <w:rsid w:val="001C45FC"/>
    <w:rsid w:val="001F5939"/>
    <w:rsid w:val="0022290C"/>
    <w:rsid w:val="00282738"/>
    <w:rsid w:val="002874C0"/>
    <w:rsid w:val="002A6E89"/>
    <w:rsid w:val="002B417E"/>
    <w:rsid w:val="003311C8"/>
    <w:rsid w:val="0033332F"/>
    <w:rsid w:val="003443B0"/>
    <w:rsid w:val="00370144"/>
    <w:rsid w:val="00373358"/>
    <w:rsid w:val="00433991"/>
    <w:rsid w:val="00453603"/>
    <w:rsid w:val="004760A5"/>
    <w:rsid w:val="004829F3"/>
    <w:rsid w:val="00491A5F"/>
    <w:rsid w:val="00496F54"/>
    <w:rsid w:val="004F1B44"/>
    <w:rsid w:val="004F2CED"/>
    <w:rsid w:val="0053354D"/>
    <w:rsid w:val="00541585"/>
    <w:rsid w:val="005B6D53"/>
    <w:rsid w:val="00632E30"/>
    <w:rsid w:val="00662516"/>
    <w:rsid w:val="00696B68"/>
    <w:rsid w:val="006C3D7E"/>
    <w:rsid w:val="006E7FFE"/>
    <w:rsid w:val="006F75DA"/>
    <w:rsid w:val="007145BE"/>
    <w:rsid w:val="007426F9"/>
    <w:rsid w:val="007460F3"/>
    <w:rsid w:val="007722D1"/>
    <w:rsid w:val="007B32DA"/>
    <w:rsid w:val="007D62BA"/>
    <w:rsid w:val="007F5B0D"/>
    <w:rsid w:val="00805B18"/>
    <w:rsid w:val="00865A69"/>
    <w:rsid w:val="0089410C"/>
    <w:rsid w:val="008B0D5F"/>
    <w:rsid w:val="008C11AF"/>
    <w:rsid w:val="008C359E"/>
    <w:rsid w:val="008D3F7B"/>
    <w:rsid w:val="008F34BC"/>
    <w:rsid w:val="009055AD"/>
    <w:rsid w:val="0090571E"/>
    <w:rsid w:val="00920062"/>
    <w:rsid w:val="00925FDC"/>
    <w:rsid w:val="00957BD9"/>
    <w:rsid w:val="0096731E"/>
    <w:rsid w:val="00997F52"/>
    <w:rsid w:val="009E410B"/>
    <w:rsid w:val="009E54B9"/>
    <w:rsid w:val="009E5AE9"/>
    <w:rsid w:val="00A06DD6"/>
    <w:rsid w:val="00AC7A1A"/>
    <w:rsid w:val="00B14254"/>
    <w:rsid w:val="00B51DA3"/>
    <w:rsid w:val="00B80D0E"/>
    <w:rsid w:val="00B8402F"/>
    <w:rsid w:val="00B93519"/>
    <w:rsid w:val="00BA6F16"/>
    <w:rsid w:val="00BE54F4"/>
    <w:rsid w:val="00C45474"/>
    <w:rsid w:val="00C47711"/>
    <w:rsid w:val="00C8358D"/>
    <w:rsid w:val="00C87A5F"/>
    <w:rsid w:val="00CA1996"/>
    <w:rsid w:val="00CF5DE8"/>
    <w:rsid w:val="00D0187C"/>
    <w:rsid w:val="00D10F47"/>
    <w:rsid w:val="00D11FDC"/>
    <w:rsid w:val="00D5625B"/>
    <w:rsid w:val="00DB1819"/>
    <w:rsid w:val="00DC00B9"/>
    <w:rsid w:val="00DC4E22"/>
    <w:rsid w:val="00DF091E"/>
    <w:rsid w:val="00E0062A"/>
    <w:rsid w:val="00E00DAB"/>
    <w:rsid w:val="00E02064"/>
    <w:rsid w:val="00E040DF"/>
    <w:rsid w:val="00E13C4E"/>
    <w:rsid w:val="00E31323"/>
    <w:rsid w:val="00E8059A"/>
    <w:rsid w:val="00E85958"/>
    <w:rsid w:val="00EC2B53"/>
    <w:rsid w:val="00EF5FF7"/>
    <w:rsid w:val="00F05C6C"/>
    <w:rsid w:val="00F37BAD"/>
    <w:rsid w:val="00FA00F7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60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6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20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Adamaszek</dc:creator>
  <cp:lastModifiedBy>nauczyciel</cp:lastModifiedBy>
  <cp:revision>2</cp:revision>
  <cp:lastPrinted>2020-11-18T09:32:00Z</cp:lastPrinted>
  <dcterms:created xsi:type="dcterms:W3CDTF">2020-11-18T10:06:00Z</dcterms:created>
  <dcterms:modified xsi:type="dcterms:W3CDTF">2020-11-18T10:06:00Z</dcterms:modified>
</cp:coreProperties>
</file>